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D3F" w:rsidRPr="00C114A6" w:rsidRDefault="00047D3F">
      <w:pPr>
        <w:rPr>
          <w:sz w:val="72"/>
          <w:szCs w:val="72"/>
        </w:rPr>
      </w:pPr>
      <w:r w:rsidRPr="00C114A6">
        <w:rPr>
          <w:sz w:val="72"/>
          <w:szCs w:val="72"/>
        </w:rPr>
        <w:t xml:space="preserve">Syntax &amp; semantics – </w:t>
      </w:r>
    </w:p>
    <w:p w:rsidR="00047D3F" w:rsidRPr="00C114A6" w:rsidRDefault="00047D3F">
      <w:pPr>
        <w:rPr>
          <w:sz w:val="72"/>
          <w:szCs w:val="72"/>
        </w:rPr>
      </w:pPr>
      <w:r w:rsidRPr="00C114A6">
        <w:rPr>
          <w:sz w:val="72"/>
          <w:szCs w:val="72"/>
        </w:rPr>
        <w:t xml:space="preserve">Plot – </w:t>
      </w:r>
    </w:p>
    <w:p w:rsidR="0004021A" w:rsidRPr="00C114A6" w:rsidRDefault="00047D3F" w:rsidP="00047D3F">
      <w:pPr>
        <w:ind w:left="720"/>
        <w:rPr>
          <w:sz w:val="72"/>
          <w:szCs w:val="72"/>
        </w:rPr>
      </w:pPr>
      <w:proofErr w:type="gramStart"/>
      <w:r w:rsidRPr="00C114A6">
        <w:rPr>
          <w:sz w:val="72"/>
          <w:szCs w:val="72"/>
        </w:rPr>
        <w:t>stages</w:t>
      </w:r>
      <w:proofErr w:type="gramEnd"/>
      <w:r w:rsidRPr="00C114A6">
        <w:rPr>
          <w:sz w:val="72"/>
          <w:szCs w:val="72"/>
        </w:rPr>
        <w:t xml:space="preserve"> of the plot graph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proofErr w:type="gramStart"/>
      <w:r w:rsidRPr="00C114A6">
        <w:rPr>
          <w:sz w:val="72"/>
          <w:szCs w:val="72"/>
        </w:rPr>
        <w:t>conflict</w:t>
      </w:r>
      <w:proofErr w:type="gramEnd"/>
      <w:r w:rsidRPr="00C114A6">
        <w:rPr>
          <w:sz w:val="72"/>
          <w:szCs w:val="72"/>
        </w:rPr>
        <w:t xml:space="preserve"> – different types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proofErr w:type="gramStart"/>
      <w:r w:rsidRPr="00C114A6">
        <w:rPr>
          <w:sz w:val="72"/>
          <w:szCs w:val="72"/>
        </w:rPr>
        <w:t>foreshadowing</w:t>
      </w:r>
      <w:proofErr w:type="gramEnd"/>
    </w:p>
    <w:p w:rsidR="00047D3F" w:rsidRPr="00C114A6" w:rsidRDefault="00047D3F">
      <w:pPr>
        <w:rPr>
          <w:sz w:val="72"/>
          <w:szCs w:val="72"/>
        </w:rPr>
      </w:pPr>
    </w:p>
    <w:p w:rsidR="00047D3F" w:rsidRPr="00C114A6" w:rsidRDefault="00047D3F">
      <w:pPr>
        <w:rPr>
          <w:sz w:val="72"/>
          <w:szCs w:val="72"/>
        </w:rPr>
      </w:pPr>
      <w:r w:rsidRPr="00C114A6">
        <w:rPr>
          <w:sz w:val="72"/>
          <w:szCs w:val="72"/>
        </w:rPr>
        <w:t xml:space="preserve">Setting – 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 xml:space="preserve">What is included in </w:t>
      </w:r>
      <w:proofErr w:type="gramStart"/>
      <w:r w:rsidRPr="00C114A6">
        <w:rPr>
          <w:sz w:val="72"/>
          <w:szCs w:val="72"/>
        </w:rPr>
        <w:t>setting</w:t>
      </w:r>
      <w:proofErr w:type="gramEnd"/>
    </w:p>
    <w:p w:rsidR="00047D3F" w:rsidRPr="00C114A6" w:rsidRDefault="00047D3F">
      <w:pPr>
        <w:rPr>
          <w:sz w:val="72"/>
          <w:szCs w:val="72"/>
        </w:rPr>
      </w:pPr>
    </w:p>
    <w:p w:rsidR="00047D3F" w:rsidRPr="00C114A6" w:rsidRDefault="00047D3F">
      <w:pPr>
        <w:rPr>
          <w:sz w:val="72"/>
          <w:szCs w:val="72"/>
        </w:rPr>
      </w:pPr>
      <w:r w:rsidRPr="00C114A6">
        <w:rPr>
          <w:sz w:val="72"/>
          <w:szCs w:val="72"/>
        </w:rPr>
        <w:t xml:space="preserve">Character – 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Flat/round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Static/dynamic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Foil characters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Protagonist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proofErr w:type="gramStart"/>
      <w:r w:rsidRPr="00C114A6">
        <w:rPr>
          <w:sz w:val="72"/>
          <w:szCs w:val="72"/>
        </w:rPr>
        <w:t>antagonist</w:t>
      </w:r>
      <w:proofErr w:type="gramEnd"/>
    </w:p>
    <w:p w:rsidR="00047D3F" w:rsidRPr="00C114A6" w:rsidRDefault="00047D3F">
      <w:pPr>
        <w:rPr>
          <w:sz w:val="72"/>
          <w:szCs w:val="72"/>
        </w:rPr>
      </w:pPr>
    </w:p>
    <w:p w:rsidR="00047D3F" w:rsidRPr="00C114A6" w:rsidRDefault="00047D3F">
      <w:pPr>
        <w:rPr>
          <w:sz w:val="72"/>
          <w:szCs w:val="72"/>
        </w:rPr>
      </w:pPr>
      <w:r w:rsidRPr="00C114A6">
        <w:rPr>
          <w:sz w:val="72"/>
          <w:szCs w:val="72"/>
        </w:rPr>
        <w:t xml:space="preserve">Point of View – 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Different types</w:t>
      </w:r>
    </w:p>
    <w:p w:rsidR="00047D3F" w:rsidRPr="00C114A6" w:rsidRDefault="00047D3F">
      <w:pPr>
        <w:rPr>
          <w:sz w:val="72"/>
          <w:szCs w:val="72"/>
        </w:rPr>
      </w:pPr>
      <w:r w:rsidRPr="00C114A6">
        <w:rPr>
          <w:sz w:val="72"/>
          <w:szCs w:val="72"/>
        </w:rPr>
        <w:t xml:space="preserve">Theme – 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Definition</w:t>
      </w:r>
    </w:p>
    <w:p w:rsidR="00C3346F" w:rsidRDefault="00C3346F" w:rsidP="00047D3F">
      <w:pPr>
        <w:rPr>
          <w:sz w:val="72"/>
          <w:szCs w:val="72"/>
        </w:rPr>
      </w:pPr>
    </w:p>
    <w:p w:rsidR="00047D3F" w:rsidRPr="00C114A6" w:rsidRDefault="00047D3F" w:rsidP="00047D3F">
      <w:pPr>
        <w:rPr>
          <w:sz w:val="72"/>
          <w:szCs w:val="72"/>
        </w:rPr>
      </w:pPr>
      <w:r w:rsidRPr="00C114A6">
        <w:rPr>
          <w:sz w:val="72"/>
          <w:szCs w:val="72"/>
        </w:rPr>
        <w:t>Parts of Speech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Noun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Pronoun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Adjective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Verb (including irregular)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Adverb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Preposition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Conjunction</w:t>
      </w:r>
    </w:p>
    <w:p w:rsidR="00047D3F" w:rsidRPr="00C114A6" w:rsidRDefault="00047D3F" w:rsidP="00047D3F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Interjection</w:t>
      </w:r>
    </w:p>
    <w:p w:rsidR="00C3346F" w:rsidRPr="00C114A6" w:rsidRDefault="00C3346F" w:rsidP="00C3346F">
      <w:pPr>
        <w:rPr>
          <w:sz w:val="72"/>
          <w:szCs w:val="72"/>
        </w:rPr>
      </w:pPr>
      <w:r>
        <w:rPr>
          <w:sz w:val="72"/>
          <w:szCs w:val="72"/>
        </w:rPr>
        <w:t>Verb tenses</w:t>
      </w:r>
    </w:p>
    <w:p w:rsidR="00047D3F" w:rsidRPr="00C114A6" w:rsidRDefault="00047D3F" w:rsidP="00047D3F">
      <w:pPr>
        <w:rPr>
          <w:sz w:val="72"/>
          <w:szCs w:val="72"/>
        </w:rPr>
      </w:pPr>
      <w:r w:rsidRPr="00C114A6">
        <w:rPr>
          <w:sz w:val="72"/>
          <w:szCs w:val="72"/>
        </w:rPr>
        <w:t>Direct / indirect objects</w:t>
      </w:r>
    </w:p>
    <w:p w:rsidR="00047D3F" w:rsidRPr="00C114A6" w:rsidRDefault="00047D3F" w:rsidP="00047D3F">
      <w:pPr>
        <w:rPr>
          <w:sz w:val="72"/>
          <w:szCs w:val="72"/>
        </w:rPr>
      </w:pPr>
      <w:r w:rsidRPr="00C114A6">
        <w:rPr>
          <w:sz w:val="72"/>
          <w:szCs w:val="72"/>
        </w:rPr>
        <w:t>Predicate nominatives</w:t>
      </w:r>
    </w:p>
    <w:p w:rsidR="00047D3F" w:rsidRDefault="00047D3F" w:rsidP="00047D3F">
      <w:pPr>
        <w:rPr>
          <w:sz w:val="72"/>
          <w:szCs w:val="72"/>
        </w:rPr>
      </w:pPr>
      <w:r w:rsidRPr="00C114A6">
        <w:rPr>
          <w:sz w:val="72"/>
          <w:szCs w:val="72"/>
        </w:rPr>
        <w:t>Predicate adjectives</w:t>
      </w:r>
    </w:p>
    <w:p w:rsidR="00047D3F" w:rsidRPr="00C114A6" w:rsidRDefault="00047D3F" w:rsidP="00047D3F">
      <w:pPr>
        <w:rPr>
          <w:sz w:val="72"/>
          <w:szCs w:val="72"/>
        </w:rPr>
      </w:pPr>
    </w:p>
    <w:p w:rsidR="00047D3F" w:rsidRPr="00C114A6" w:rsidRDefault="00047D3F" w:rsidP="00047D3F">
      <w:pPr>
        <w:rPr>
          <w:sz w:val="72"/>
          <w:szCs w:val="72"/>
        </w:rPr>
      </w:pPr>
    </w:p>
    <w:p w:rsidR="00047D3F" w:rsidRPr="00C114A6" w:rsidRDefault="00047D3F" w:rsidP="00047D3F">
      <w:pPr>
        <w:rPr>
          <w:sz w:val="72"/>
          <w:szCs w:val="72"/>
        </w:rPr>
      </w:pPr>
      <w:r w:rsidRPr="00C114A6">
        <w:rPr>
          <w:sz w:val="72"/>
          <w:szCs w:val="72"/>
        </w:rPr>
        <w:t>Writing the essay</w:t>
      </w:r>
    </w:p>
    <w:p w:rsidR="00047D3F" w:rsidRPr="00C114A6" w:rsidRDefault="00047D3F" w:rsidP="008E042D">
      <w:pPr>
        <w:ind w:left="720"/>
        <w:rPr>
          <w:sz w:val="72"/>
          <w:szCs w:val="72"/>
        </w:rPr>
      </w:pPr>
      <w:bookmarkStart w:id="0" w:name="_GoBack"/>
      <w:r w:rsidRPr="00C114A6">
        <w:rPr>
          <w:sz w:val="72"/>
          <w:szCs w:val="72"/>
        </w:rPr>
        <w:t>Introduction / conclusion</w:t>
      </w:r>
    </w:p>
    <w:p w:rsidR="00047D3F" w:rsidRPr="00C114A6" w:rsidRDefault="00047D3F" w:rsidP="008E042D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Body paragraphs</w:t>
      </w:r>
    </w:p>
    <w:p w:rsidR="00047D3F" w:rsidRPr="00C114A6" w:rsidRDefault="00047D3F" w:rsidP="008E042D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Thesis statements</w:t>
      </w:r>
    </w:p>
    <w:p w:rsidR="00047D3F" w:rsidRDefault="00047D3F" w:rsidP="008E042D">
      <w:pPr>
        <w:ind w:left="720"/>
        <w:rPr>
          <w:sz w:val="72"/>
          <w:szCs w:val="72"/>
        </w:rPr>
      </w:pPr>
      <w:r w:rsidRPr="00C114A6">
        <w:rPr>
          <w:sz w:val="72"/>
          <w:szCs w:val="72"/>
        </w:rPr>
        <w:t>Topic sentences</w:t>
      </w:r>
    </w:p>
    <w:bookmarkEnd w:id="0"/>
    <w:p w:rsidR="00C3346F" w:rsidRDefault="00C3346F" w:rsidP="00047D3F">
      <w:pPr>
        <w:rPr>
          <w:sz w:val="72"/>
          <w:szCs w:val="72"/>
        </w:rPr>
      </w:pPr>
    </w:p>
    <w:p w:rsidR="00C3346F" w:rsidRDefault="00C3346F" w:rsidP="00047D3F">
      <w:pPr>
        <w:rPr>
          <w:sz w:val="72"/>
          <w:szCs w:val="72"/>
        </w:rPr>
      </w:pPr>
      <w:r>
        <w:rPr>
          <w:sz w:val="72"/>
          <w:szCs w:val="72"/>
        </w:rPr>
        <w:t>Sentence types</w:t>
      </w:r>
    </w:p>
    <w:p w:rsidR="008E042D" w:rsidRDefault="008E042D" w:rsidP="008E042D">
      <w:pPr>
        <w:ind w:left="720"/>
        <w:rPr>
          <w:sz w:val="72"/>
          <w:szCs w:val="72"/>
        </w:rPr>
      </w:pPr>
      <w:r>
        <w:rPr>
          <w:sz w:val="72"/>
          <w:szCs w:val="72"/>
        </w:rPr>
        <w:t>Declarative</w:t>
      </w:r>
    </w:p>
    <w:p w:rsidR="008E042D" w:rsidRDefault="008E042D" w:rsidP="008E042D">
      <w:pPr>
        <w:ind w:left="720"/>
        <w:rPr>
          <w:sz w:val="72"/>
          <w:szCs w:val="72"/>
        </w:rPr>
      </w:pPr>
      <w:r>
        <w:rPr>
          <w:sz w:val="72"/>
          <w:szCs w:val="72"/>
        </w:rPr>
        <w:t>Interrogative</w:t>
      </w:r>
    </w:p>
    <w:p w:rsidR="008E042D" w:rsidRDefault="008E042D" w:rsidP="008E042D">
      <w:pPr>
        <w:ind w:left="720"/>
        <w:rPr>
          <w:sz w:val="72"/>
          <w:szCs w:val="72"/>
        </w:rPr>
      </w:pPr>
      <w:r>
        <w:rPr>
          <w:sz w:val="72"/>
          <w:szCs w:val="72"/>
        </w:rPr>
        <w:t>Imperative</w:t>
      </w:r>
    </w:p>
    <w:p w:rsidR="008E042D" w:rsidRPr="00C114A6" w:rsidRDefault="008E042D" w:rsidP="008E042D">
      <w:pPr>
        <w:ind w:left="720"/>
        <w:rPr>
          <w:sz w:val="72"/>
          <w:szCs w:val="72"/>
        </w:rPr>
      </w:pPr>
      <w:r>
        <w:rPr>
          <w:sz w:val="72"/>
          <w:szCs w:val="72"/>
        </w:rPr>
        <w:t xml:space="preserve">Exclamatory </w:t>
      </w:r>
    </w:p>
    <w:p w:rsidR="00047D3F" w:rsidRDefault="00047D3F" w:rsidP="00047D3F"/>
    <w:p w:rsidR="00047D3F" w:rsidRDefault="00047D3F" w:rsidP="00047D3F"/>
    <w:p w:rsidR="00047D3F" w:rsidRDefault="00047D3F"/>
    <w:sectPr w:rsidR="00047D3F" w:rsidSect="00047D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3F"/>
    <w:rsid w:val="0004021A"/>
    <w:rsid w:val="00047D3F"/>
    <w:rsid w:val="008E042D"/>
    <w:rsid w:val="00C114A6"/>
    <w:rsid w:val="00C3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1D0CA-8421-4931-AE99-CC927F0D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3</cp:revision>
  <dcterms:created xsi:type="dcterms:W3CDTF">2015-12-14T19:33:00Z</dcterms:created>
  <dcterms:modified xsi:type="dcterms:W3CDTF">2015-12-14T20:05:00Z</dcterms:modified>
</cp:coreProperties>
</file>